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59600D" w:rsidTr="002664B4">
        <w:trPr>
          <w:gridBefore w:val="1"/>
          <w:gridAfter w:val="1"/>
          <w:wBefore w:w="459" w:type="dxa"/>
          <w:wAfter w:w="150" w:type="dxa"/>
          <w:trHeight w:val="2131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600D" w:rsidP="0059600D">
            <w:pPr>
              <w:pStyle w:val="af"/>
              <w:ind w:left="-851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57150</wp:posOffset>
                  </wp:positionV>
                  <wp:extent cx="1333500" cy="1104265"/>
                  <wp:effectExtent l="19050" t="0" r="0" b="0"/>
                  <wp:wrapSquare wrapText="bothSides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600D" w:rsidP="0059600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00D" w:rsidRDefault="0059600D" w:rsidP="0059600D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 xml:space="preserve">Всероссийский практический семинар </w:t>
            </w:r>
          </w:p>
          <w:p w:rsidR="0059600D" w:rsidRDefault="0059600D" w:rsidP="0059600D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 xml:space="preserve">«Реформа жилищного и коммунального хозяйства: </w:t>
            </w:r>
          </w:p>
          <w:p w:rsidR="0059600D" w:rsidRPr="00033BF1" w:rsidRDefault="0059600D" w:rsidP="0059600D">
            <w:pPr>
              <w:pStyle w:val="af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033BF1">
              <w:rPr>
                <w:b/>
                <w:bCs/>
                <w:sz w:val="28"/>
                <w:szCs w:val="28"/>
              </w:rPr>
              <w:t>тарифное регулирование отрасли»</w:t>
            </w:r>
          </w:p>
          <w:p w:rsidR="0059600D" w:rsidRDefault="0059600D" w:rsidP="0059600D">
            <w:pPr>
              <w:pStyle w:val="af"/>
              <w:spacing w:line="240" w:lineRule="atLeast"/>
              <w:rPr>
                <w:b/>
                <w:sz w:val="24"/>
                <w:szCs w:val="24"/>
              </w:rPr>
            </w:pPr>
          </w:p>
          <w:p w:rsidR="0059600D" w:rsidRPr="00C8678B" w:rsidRDefault="0059600D" w:rsidP="0059600D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Москва, 26-28 октября 2016 год</w:t>
            </w:r>
          </w:p>
        </w:tc>
      </w:tr>
      <w:tr w:rsidR="0059600D" w:rsidTr="00266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59600D" w:rsidRPr="00C41342" w:rsidRDefault="0059600D" w:rsidP="0059600D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lang w:bidi="en-US"/>
              </w:rPr>
            </w:pPr>
            <w:r w:rsidRPr="00C41342">
              <w:rPr>
                <w:b/>
                <w:color w:val="FFFFFF" w:themeColor="background1"/>
                <w:sz w:val="20"/>
                <w:lang w:bidi="en-US"/>
              </w:rPr>
              <w:t xml:space="preserve">Место проведения:  </w:t>
            </w:r>
            <w:r w:rsidRPr="00C41342">
              <w:rPr>
                <w:color w:val="FFFFFF" w:themeColor="background1"/>
                <w:sz w:val="20"/>
                <w:lang w:bidi="en-US"/>
              </w:rPr>
              <w:t>г.</w:t>
            </w:r>
            <w:r w:rsidRPr="00C41342">
              <w:rPr>
                <w:b/>
                <w:color w:val="FFFFFF" w:themeColor="background1"/>
                <w:sz w:val="20"/>
                <w:lang w:bidi="en-US"/>
              </w:rPr>
              <w:t xml:space="preserve"> </w:t>
            </w:r>
            <w:r w:rsidRPr="00C41342">
              <w:rPr>
                <w:color w:val="FFFFFF" w:themeColor="background1"/>
                <w:sz w:val="20"/>
                <w:lang w:bidi="en-US"/>
              </w:rPr>
              <w:t>Москва, ГК «Измайлово», Измайловское шоссе дом 71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Pr="00C41342">
              <w:rPr>
                <w:color w:val="FFFFFF" w:themeColor="background1"/>
                <w:sz w:val="20"/>
              </w:rPr>
              <w:t>Отраслевой</w:t>
            </w:r>
            <w:r w:rsidRPr="00C41342">
              <w:rPr>
                <w:b/>
                <w:color w:val="FFFFFF" w:themeColor="background1"/>
                <w:sz w:val="20"/>
              </w:rPr>
              <w:t xml:space="preserve"> </w:t>
            </w:r>
            <w:r w:rsidRPr="00C41342">
              <w:rPr>
                <w:color w:val="FFFFFF" w:themeColor="background1"/>
                <w:sz w:val="20"/>
              </w:rPr>
              <w:t>Информационный Портал «Управление ЖКХ».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г.Москва, 127549, ул. Пришвина дом 8 корпус 2. Тел./факс. 8(499)372-10-39.</w:t>
            </w:r>
          </w:p>
          <w:p w:rsidR="0059600D" w:rsidRPr="002E7E03" w:rsidRDefault="00C30C88" w:rsidP="0059600D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Официальный </w:t>
            </w:r>
            <w:r w:rsidRPr="00AA5241">
              <w:rPr>
                <w:rFonts w:ascii="Times New Roman" w:hAnsi="Times New Roman"/>
                <w:b/>
                <w:color w:val="FFFFFF" w:themeColor="background1"/>
                <w:sz w:val="20"/>
              </w:rPr>
              <w:t>сайт:</w:t>
            </w:r>
            <w:r w:rsidRPr="00AA5241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F32500">
              <w:rPr>
                <w:rFonts w:ascii="Times New Roman" w:hAnsi="Times New Roman"/>
                <w:color w:val="FFFFFF" w:themeColor="background1"/>
                <w:sz w:val="20"/>
              </w:rPr>
              <w:t>upravlenie-gkh.ru</w:t>
            </w:r>
            <w:r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AA5241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Email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: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a</w:t>
            </w:r>
            <w:r w:rsidRPr="003279FA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gerkoglo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@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od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group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ru</w:t>
            </w:r>
          </w:p>
        </w:tc>
      </w:tr>
    </w:tbl>
    <w:p w:rsidR="00CB4782" w:rsidRPr="00834830" w:rsidRDefault="00CB4782" w:rsidP="005A12F5">
      <w:pPr>
        <w:rPr>
          <w:b/>
          <w:szCs w:val="36"/>
        </w:rPr>
      </w:pPr>
    </w:p>
    <w:p w:rsidR="004C4DC0" w:rsidRPr="007860A3" w:rsidRDefault="004C4DC0" w:rsidP="00DA5C75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95" w:type="dxa"/>
        <w:tblLayout w:type="fixed"/>
        <w:tblLook w:val="0000"/>
      </w:tblPr>
      <w:tblGrid>
        <w:gridCol w:w="7500"/>
        <w:gridCol w:w="3295"/>
      </w:tblGrid>
      <w:tr w:rsidR="007860A3" w:rsidRPr="007860A3" w:rsidTr="002E150E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A3" w:rsidRPr="00DC43F1" w:rsidRDefault="00AE53DC" w:rsidP="002E150E">
            <w:pPr>
              <w:tabs>
                <w:tab w:val="right" w:pos="7263"/>
              </w:tabs>
              <w:snapToGrid w:val="0"/>
              <w:rPr>
                <w:b/>
              </w:rPr>
            </w:pPr>
            <w:r w:rsidRPr="00DC43F1">
              <w:rPr>
                <w:b/>
              </w:rPr>
              <w:t>Регистрационный взнос</w:t>
            </w:r>
            <w:r w:rsidR="003409E2">
              <w:rPr>
                <w:b/>
              </w:rPr>
              <w:t xml:space="preserve"> за </w:t>
            </w:r>
            <w:r w:rsidR="002E150E">
              <w:rPr>
                <w:b/>
              </w:rPr>
              <w:t>дистанционное участие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A3" w:rsidRPr="00DC43F1" w:rsidRDefault="00DA1BD8" w:rsidP="00DC43F1">
            <w:pPr>
              <w:snapToGrid w:val="0"/>
              <w:rPr>
                <w:b/>
              </w:rPr>
            </w:pPr>
            <w:r w:rsidRPr="00DC43F1">
              <w:rPr>
                <w:b/>
              </w:rPr>
              <w:t>9</w:t>
            </w:r>
            <w:r w:rsidR="008A6B8E" w:rsidRPr="00DC43F1">
              <w:rPr>
                <w:b/>
              </w:rPr>
              <w:t xml:space="preserve"> </w:t>
            </w:r>
            <w:r w:rsidR="007860A3" w:rsidRPr="00DC43F1">
              <w:rPr>
                <w:b/>
              </w:rPr>
              <w:t>500 рублей</w:t>
            </w:r>
          </w:p>
        </w:tc>
      </w:tr>
    </w:tbl>
    <w:p w:rsidR="002962A3" w:rsidRPr="00332836" w:rsidRDefault="002962A3" w:rsidP="002962A3">
      <w:pPr>
        <w:jc w:val="both"/>
        <w:rPr>
          <w:b/>
          <w:sz w:val="20"/>
          <w:szCs w:val="20"/>
          <w:u w:val="single"/>
        </w:rPr>
      </w:pPr>
    </w:p>
    <w:p w:rsidR="002962A3" w:rsidRPr="00332836" w:rsidRDefault="002962A3" w:rsidP="002962A3">
      <w:pPr>
        <w:jc w:val="both"/>
        <w:rPr>
          <w:b/>
          <w:sz w:val="22"/>
          <w:szCs w:val="20"/>
          <w:u w:val="single"/>
        </w:rPr>
      </w:pPr>
      <w:r w:rsidRPr="00332836">
        <w:rPr>
          <w:b/>
          <w:sz w:val="22"/>
          <w:szCs w:val="20"/>
          <w:u w:val="single"/>
        </w:rPr>
        <w:t>В стоимость участия включено:</w:t>
      </w:r>
    </w:p>
    <w:p w:rsidR="002962A3" w:rsidRPr="00332836" w:rsidRDefault="002962A3" w:rsidP="002962A3">
      <w:pPr>
        <w:jc w:val="both"/>
        <w:rPr>
          <w:b/>
          <w:sz w:val="20"/>
          <w:szCs w:val="20"/>
          <w:u w:val="single"/>
        </w:rPr>
      </w:pPr>
    </w:p>
    <w:p w:rsidR="002962A3" w:rsidRPr="00332836" w:rsidRDefault="002962A3" w:rsidP="002962A3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>Предоставление доступа на WEB-трансляц</w:t>
      </w:r>
      <w:r>
        <w:rPr>
          <w:sz w:val="22"/>
          <w:szCs w:val="20"/>
        </w:rPr>
        <w:t xml:space="preserve">ию  Практического Семинара </w:t>
      </w:r>
      <w:r w:rsidRPr="002962A3">
        <w:rPr>
          <w:sz w:val="22"/>
          <w:szCs w:val="20"/>
        </w:rPr>
        <w:t xml:space="preserve">26-28 </w:t>
      </w:r>
      <w:r>
        <w:rPr>
          <w:sz w:val="22"/>
          <w:szCs w:val="20"/>
        </w:rPr>
        <w:t>октября</w:t>
      </w:r>
    </w:p>
    <w:p w:rsidR="002962A3" w:rsidRPr="00332836" w:rsidRDefault="002962A3" w:rsidP="002962A3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итоговых материалов Семинара </w:t>
      </w:r>
      <w:r w:rsidRPr="002962A3">
        <w:rPr>
          <w:sz w:val="22"/>
          <w:szCs w:val="20"/>
        </w:rPr>
        <w:t xml:space="preserve">26-28 октября </w:t>
      </w:r>
      <w:r w:rsidRPr="00332836">
        <w:rPr>
          <w:sz w:val="22"/>
          <w:szCs w:val="20"/>
        </w:rPr>
        <w:t>(Сте</w:t>
      </w:r>
      <w:r>
        <w:rPr>
          <w:sz w:val="22"/>
          <w:szCs w:val="20"/>
        </w:rPr>
        <w:t>нографический отчет, презентации</w:t>
      </w:r>
      <w:r w:rsidRPr="00332836">
        <w:rPr>
          <w:sz w:val="22"/>
          <w:szCs w:val="20"/>
        </w:rPr>
        <w:t xml:space="preserve"> докладчиков и э</w:t>
      </w:r>
      <w:r>
        <w:rPr>
          <w:sz w:val="22"/>
          <w:szCs w:val="20"/>
        </w:rPr>
        <w:t>кспертов, фото и видеоматериалы</w:t>
      </w:r>
      <w:r w:rsidRPr="00332836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3-х дней Семинара)</w:t>
      </w:r>
    </w:p>
    <w:p w:rsidR="002962A3" w:rsidRDefault="002962A3" w:rsidP="002962A3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Диплома участника Семинара </w:t>
      </w:r>
      <w:r w:rsidRPr="002962A3">
        <w:rPr>
          <w:sz w:val="22"/>
          <w:szCs w:val="20"/>
        </w:rPr>
        <w:t xml:space="preserve">26-28 </w:t>
      </w:r>
      <w:r>
        <w:rPr>
          <w:sz w:val="22"/>
          <w:szCs w:val="20"/>
        </w:rPr>
        <w:t>октября</w:t>
      </w:r>
    </w:p>
    <w:p w:rsidR="00062184" w:rsidRPr="002962A3" w:rsidRDefault="002962A3" w:rsidP="002962A3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</w:t>
      </w:r>
      <w:r>
        <w:rPr>
          <w:sz w:val="22"/>
          <w:szCs w:val="20"/>
        </w:rPr>
        <w:t xml:space="preserve">записанной версии </w:t>
      </w:r>
      <w:r w:rsidRPr="00332836">
        <w:rPr>
          <w:sz w:val="22"/>
          <w:szCs w:val="20"/>
        </w:rPr>
        <w:t xml:space="preserve">Семинара </w:t>
      </w:r>
      <w:r w:rsidRPr="002962A3">
        <w:rPr>
          <w:sz w:val="22"/>
          <w:szCs w:val="20"/>
        </w:rPr>
        <w:t xml:space="preserve">26-28 </w:t>
      </w:r>
      <w:r>
        <w:rPr>
          <w:sz w:val="22"/>
          <w:szCs w:val="20"/>
        </w:rPr>
        <w:t>октября</w:t>
      </w:r>
    </w:p>
    <w:p w:rsidR="00D64ACB" w:rsidRPr="00F32998" w:rsidRDefault="00D64ACB" w:rsidP="00D64ACB">
      <w:pPr>
        <w:jc w:val="both"/>
        <w:rPr>
          <w:rFonts w:ascii="Arial" w:hAnsi="Arial" w:cs="Arial"/>
        </w:rPr>
      </w:pPr>
    </w:p>
    <w:tbl>
      <w:tblPr>
        <w:tblW w:w="10550" w:type="dxa"/>
        <w:tblInd w:w="108" w:type="dxa"/>
        <w:tblLayout w:type="fixed"/>
        <w:tblLook w:val="0000"/>
      </w:tblPr>
      <w:tblGrid>
        <w:gridCol w:w="4265"/>
        <w:gridCol w:w="6285"/>
      </w:tblGrid>
      <w:tr w:rsidR="005728DB" w:rsidRPr="007860A3" w:rsidTr="001D2E23">
        <w:trPr>
          <w:trHeight w:val="412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Организация-участник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586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Основание деятельности организации (Устав, Положение, Распоряжение…)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518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 xml:space="preserve">Ф.И.О. </w:t>
            </w:r>
            <w:r w:rsidR="00AD09D7" w:rsidRPr="002962A3">
              <w:rPr>
                <w:sz w:val="22"/>
                <w:szCs w:val="20"/>
              </w:rPr>
              <w:t xml:space="preserve">и должность </w:t>
            </w:r>
            <w:r w:rsidR="000040A7" w:rsidRPr="002962A3">
              <w:rPr>
                <w:color w:val="000000" w:themeColor="text1"/>
                <w:sz w:val="22"/>
                <w:szCs w:val="20"/>
              </w:rPr>
              <w:t>р</w:t>
            </w:r>
            <w:r w:rsidRPr="002962A3">
              <w:rPr>
                <w:sz w:val="22"/>
                <w:szCs w:val="20"/>
              </w:rPr>
              <w:t>уководителя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71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И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О</w:t>
            </w:r>
            <w:r w:rsidR="00C45199" w:rsidRPr="002962A3">
              <w:rPr>
                <w:sz w:val="22"/>
                <w:szCs w:val="20"/>
              </w:rPr>
              <w:t xml:space="preserve"> и должность</w:t>
            </w:r>
            <w:r w:rsidRPr="002962A3">
              <w:rPr>
                <w:sz w:val="22"/>
                <w:szCs w:val="20"/>
              </w:rPr>
              <w:t xml:space="preserve"> участника Семинара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235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Юридический адрес</w:t>
            </w:r>
          </w:p>
          <w:p w:rsidR="005728DB" w:rsidRPr="002962A3" w:rsidRDefault="000040A7" w:rsidP="001D2E23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 xml:space="preserve">рганизации-участника </w:t>
            </w:r>
          </w:p>
          <w:p w:rsidR="001D2E23" w:rsidRPr="002962A3" w:rsidRDefault="001D2E23" w:rsidP="001D2E23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Фактический адрес</w:t>
            </w:r>
          </w:p>
          <w:p w:rsidR="005728DB" w:rsidRPr="002962A3" w:rsidRDefault="000040A7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>рганизации-участника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76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  <w:lang w:val="en-US"/>
              </w:rPr>
            </w:pPr>
            <w:r w:rsidRPr="002962A3">
              <w:rPr>
                <w:sz w:val="22"/>
                <w:szCs w:val="20"/>
              </w:rPr>
              <w:t xml:space="preserve">Телефон,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ФИО контактного лица</w:t>
            </w:r>
          </w:p>
          <w:p w:rsidR="005728DB" w:rsidRPr="002962A3" w:rsidRDefault="005728DB" w:rsidP="001D2E23">
            <w:pPr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 xml:space="preserve">Телефон,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7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ИНН и КПП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Банковские реквизиты (название банка, расчетный счет, корр.</w:t>
            </w:r>
            <w:r w:rsidR="00906706" w:rsidRPr="002962A3">
              <w:rPr>
                <w:sz w:val="22"/>
                <w:szCs w:val="20"/>
              </w:rPr>
              <w:t xml:space="preserve"> </w:t>
            </w:r>
            <w:r w:rsidRPr="002962A3">
              <w:rPr>
                <w:sz w:val="22"/>
                <w:szCs w:val="20"/>
              </w:rPr>
              <w:t>счет, лицевой счет, БИК)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08"/>
        </w:trPr>
        <w:tc>
          <w:tcPr>
            <w:tcW w:w="4265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ОКПО или ОГРН</w:t>
            </w:r>
          </w:p>
        </w:tc>
        <w:tc>
          <w:tcPr>
            <w:tcW w:w="628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E23" w:rsidRPr="007860A3" w:rsidTr="001D2E23">
        <w:trPr>
          <w:trHeight w:val="408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2E23" w:rsidRPr="007860A3" w:rsidRDefault="001D2E23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2514" w:rsidRDefault="00592514" w:rsidP="002E150E">
      <w:pPr>
        <w:pStyle w:val="12"/>
        <w:jc w:val="center"/>
        <w:rPr>
          <w:rFonts w:eastAsia="Times New Roman"/>
          <w:kern w:val="0"/>
          <w:sz w:val="22"/>
          <w:szCs w:val="20"/>
          <w:lang w:val="en-US"/>
        </w:rPr>
      </w:pPr>
    </w:p>
    <w:p w:rsidR="002E150E" w:rsidRPr="002E150E" w:rsidRDefault="002E150E" w:rsidP="002E150E">
      <w:pPr>
        <w:pStyle w:val="12"/>
        <w:jc w:val="center"/>
        <w:rPr>
          <w:rFonts w:eastAsia="Times New Roman"/>
          <w:kern w:val="0"/>
          <w:sz w:val="22"/>
          <w:szCs w:val="20"/>
        </w:rPr>
      </w:pPr>
      <w:r w:rsidRPr="002E150E">
        <w:rPr>
          <w:rFonts w:eastAsia="Times New Roman"/>
          <w:kern w:val="0"/>
          <w:sz w:val="22"/>
          <w:szCs w:val="20"/>
        </w:rPr>
        <w:t>Настоящим подтверждаем наше намерение принять участие в работе Семинара и получать информационную рассылку.</w:t>
      </w:r>
    </w:p>
    <w:p w:rsidR="002E150E" w:rsidRPr="002E150E" w:rsidRDefault="002E150E" w:rsidP="002E150E">
      <w:pPr>
        <w:pStyle w:val="12"/>
        <w:jc w:val="center"/>
        <w:rPr>
          <w:rFonts w:eastAsia="Times New Roman"/>
          <w:kern w:val="0"/>
          <w:sz w:val="22"/>
        </w:rPr>
      </w:pPr>
      <w:r w:rsidRPr="002E150E">
        <w:rPr>
          <w:rFonts w:eastAsia="Times New Roman"/>
          <w:kern w:val="0"/>
          <w:sz w:val="22"/>
          <w:szCs w:val="20"/>
        </w:rPr>
        <w:t xml:space="preserve">Подпись _____________Ф.И.О. _______________________ Дата _________________ 2016г.         </w:t>
      </w:r>
      <w:r w:rsidRPr="002E150E">
        <w:rPr>
          <w:rFonts w:eastAsia="Times New Roman"/>
          <w:kern w:val="0"/>
          <w:sz w:val="22"/>
        </w:rPr>
        <w:t>М.П.</w:t>
      </w:r>
    </w:p>
    <w:p w:rsidR="002E150E" w:rsidRDefault="002E150E" w:rsidP="002E150E">
      <w:pPr>
        <w:jc w:val="center"/>
        <w:rPr>
          <w:sz w:val="22"/>
          <w:szCs w:val="20"/>
        </w:rPr>
      </w:pPr>
    </w:p>
    <w:p w:rsidR="002E150E" w:rsidRPr="002E150E" w:rsidRDefault="002E150E" w:rsidP="002E150E">
      <w:pPr>
        <w:jc w:val="center"/>
        <w:rPr>
          <w:sz w:val="22"/>
          <w:szCs w:val="20"/>
        </w:rPr>
      </w:pPr>
      <w:r w:rsidRPr="002E150E">
        <w:rPr>
          <w:sz w:val="22"/>
          <w:szCs w:val="20"/>
        </w:rPr>
        <w:t>Для участия направьте регистрационный бланк и банковские реквизиты по тел./факс: 8(499)372-10-39</w:t>
      </w:r>
    </w:p>
    <w:p w:rsidR="00C3764F" w:rsidRDefault="002E150E" w:rsidP="002E150E">
      <w:pPr>
        <w:jc w:val="center"/>
        <w:rPr>
          <w:lang w:val="en-US"/>
        </w:rPr>
      </w:pPr>
      <w:r w:rsidRPr="002E150E">
        <w:rPr>
          <w:sz w:val="22"/>
          <w:szCs w:val="20"/>
        </w:rPr>
        <w:t>или</w:t>
      </w:r>
      <w:r w:rsidRPr="00592514">
        <w:rPr>
          <w:sz w:val="22"/>
          <w:szCs w:val="20"/>
          <w:lang w:val="en-US"/>
        </w:rPr>
        <w:t xml:space="preserve"> e-mail: </w:t>
      </w:r>
      <w:hyperlink r:id="rId9" w:history="1">
        <w:r w:rsidR="001E7122" w:rsidRPr="00C56787">
          <w:rPr>
            <w:rStyle w:val="a3"/>
            <w:sz w:val="22"/>
            <w:lang w:val="en-US"/>
          </w:rPr>
          <w:t>d.turkov@od-group.ru</w:t>
        </w:r>
      </w:hyperlink>
    </w:p>
    <w:p w:rsidR="002E150E" w:rsidRPr="001E7122" w:rsidRDefault="002E150E" w:rsidP="002E150E">
      <w:pPr>
        <w:jc w:val="center"/>
        <w:rPr>
          <w:sz w:val="22"/>
          <w:szCs w:val="20"/>
        </w:rPr>
      </w:pPr>
      <w:r w:rsidRPr="001E7122">
        <w:rPr>
          <w:sz w:val="22"/>
          <w:lang w:val="en-US"/>
        </w:rPr>
        <w:t xml:space="preserve"> </w:t>
      </w:r>
      <w:r w:rsidRPr="00592514">
        <w:rPr>
          <w:szCs w:val="20"/>
        </w:rPr>
        <w:t xml:space="preserve">Координатор проекта: </w:t>
      </w:r>
      <w:r w:rsidR="001E7122">
        <w:rPr>
          <w:szCs w:val="20"/>
        </w:rPr>
        <w:t>Турков Дмитрий Сергеевич  Моб.: 8(9</w:t>
      </w:r>
      <w:r w:rsidR="001E7122" w:rsidRPr="001E7122">
        <w:rPr>
          <w:szCs w:val="20"/>
        </w:rPr>
        <w:t>2</w:t>
      </w:r>
      <w:r w:rsidR="001E7122">
        <w:rPr>
          <w:szCs w:val="20"/>
        </w:rPr>
        <w:t xml:space="preserve">5) </w:t>
      </w:r>
      <w:r w:rsidR="001E7122" w:rsidRPr="001E7122">
        <w:rPr>
          <w:szCs w:val="20"/>
        </w:rPr>
        <w:t>856</w:t>
      </w:r>
      <w:r w:rsidR="001E7122">
        <w:rPr>
          <w:szCs w:val="20"/>
        </w:rPr>
        <w:t>-14-</w:t>
      </w:r>
      <w:r w:rsidR="001E7122" w:rsidRPr="001E7122">
        <w:rPr>
          <w:szCs w:val="20"/>
        </w:rPr>
        <w:t>08</w:t>
      </w:r>
    </w:p>
    <w:p w:rsidR="0018015B" w:rsidRPr="002962A3" w:rsidRDefault="0018015B" w:rsidP="002E150E">
      <w:pPr>
        <w:jc w:val="center"/>
        <w:rPr>
          <w:sz w:val="22"/>
          <w:szCs w:val="22"/>
        </w:rPr>
      </w:pPr>
    </w:p>
    <w:sectPr w:rsidR="0018015B" w:rsidRPr="002962A3" w:rsidSect="007860A3">
      <w:footerReference w:type="default" r:id="rId10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64" w:rsidRDefault="00162464" w:rsidP="007860A3">
      <w:r>
        <w:separator/>
      </w:r>
    </w:p>
  </w:endnote>
  <w:endnote w:type="continuationSeparator" w:id="0">
    <w:p w:rsidR="00162464" w:rsidRDefault="00162464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64" w:rsidRDefault="00162464" w:rsidP="007860A3">
      <w:r>
        <w:separator/>
      </w:r>
    </w:p>
  </w:footnote>
  <w:footnote w:type="continuationSeparator" w:id="0">
    <w:p w:rsidR="00162464" w:rsidRDefault="00162464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34253"/>
    <w:multiLevelType w:val="hybridMultilevel"/>
    <w:tmpl w:val="A1A26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15E9"/>
    <w:rsid w:val="000040A7"/>
    <w:rsid w:val="0001164D"/>
    <w:rsid w:val="00013DC5"/>
    <w:rsid w:val="00025F64"/>
    <w:rsid w:val="00026001"/>
    <w:rsid w:val="00034804"/>
    <w:rsid w:val="00062184"/>
    <w:rsid w:val="00086C83"/>
    <w:rsid w:val="0009181E"/>
    <w:rsid w:val="000930A4"/>
    <w:rsid w:val="00095E2D"/>
    <w:rsid w:val="000D095C"/>
    <w:rsid w:val="000E7E54"/>
    <w:rsid w:val="000F4B64"/>
    <w:rsid w:val="001113D4"/>
    <w:rsid w:val="0012300F"/>
    <w:rsid w:val="0013293B"/>
    <w:rsid w:val="00134F0C"/>
    <w:rsid w:val="00141083"/>
    <w:rsid w:val="00146429"/>
    <w:rsid w:val="00157524"/>
    <w:rsid w:val="00162464"/>
    <w:rsid w:val="001630CC"/>
    <w:rsid w:val="00177ECF"/>
    <w:rsid w:val="0018015B"/>
    <w:rsid w:val="00190322"/>
    <w:rsid w:val="00197007"/>
    <w:rsid w:val="001C0DA9"/>
    <w:rsid w:val="001C608B"/>
    <w:rsid w:val="001C70D1"/>
    <w:rsid w:val="001D2E23"/>
    <w:rsid w:val="001D3BF6"/>
    <w:rsid w:val="001D3EB4"/>
    <w:rsid w:val="001D4861"/>
    <w:rsid w:val="001D4D01"/>
    <w:rsid w:val="001E4510"/>
    <w:rsid w:val="001E7122"/>
    <w:rsid w:val="002030A9"/>
    <w:rsid w:val="00203136"/>
    <w:rsid w:val="00211A55"/>
    <w:rsid w:val="00214457"/>
    <w:rsid w:val="00215AA8"/>
    <w:rsid w:val="00217FF5"/>
    <w:rsid w:val="002265EB"/>
    <w:rsid w:val="002316FC"/>
    <w:rsid w:val="00235814"/>
    <w:rsid w:val="002431B7"/>
    <w:rsid w:val="00245233"/>
    <w:rsid w:val="002521E8"/>
    <w:rsid w:val="00261827"/>
    <w:rsid w:val="00262663"/>
    <w:rsid w:val="002664B4"/>
    <w:rsid w:val="002962A3"/>
    <w:rsid w:val="002C2CF2"/>
    <w:rsid w:val="002C59F8"/>
    <w:rsid w:val="002D2AEF"/>
    <w:rsid w:val="002E150E"/>
    <w:rsid w:val="002E7E03"/>
    <w:rsid w:val="002F0303"/>
    <w:rsid w:val="002F3ECA"/>
    <w:rsid w:val="002F6F6A"/>
    <w:rsid w:val="00322601"/>
    <w:rsid w:val="003409E2"/>
    <w:rsid w:val="003446C7"/>
    <w:rsid w:val="003507B2"/>
    <w:rsid w:val="00355F43"/>
    <w:rsid w:val="00356660"/>
    <w:rsid w:val="00357548"/>
    <w:rsid w:val="00360283"/>
    <w:rsid w:val="003858CC"/>
    <w:rsid w:val="00391060"/>
    <w:rsid w:val="00394761"/>
    <w:rsid w:val="003A2ADE"/>
    <w:rsid w:val="003B06DD"/>
    <w:rsid w:val="003D0BEC"/>
    <w:rsid w:val="003D69C6"/>
    <w:rsid w:val="003E217C"/>
    <w:rsid w:val="003E5D85"/>
    <w:rsid w:val="00406701"/>
    <w:rsid w:val="00407032"/>
    <w:rsid w:val="00411B76"/>
    <w:rsid w:val="004205B9"/>
    <w:rsid w:val="00427A18"/>
    <w:rsid w:val="00447E17"/>
    <w:rsid w:val="00456550"/>
    <w:rsid w:val="004641BE"/>
    <w:rsid w:val="004719EE"/>
    <w:rsid w:val="00473DA0"/>
    <w:rsid w:val="0048153E"/>
    <w:rsid w:val="004962CF"/>
    <w:rsid w:val="004A2830"/>
    <w:rsid w:val="004A534D"/>
    <w:rsid w:val="004A5918"/>
    <w:rsid w:val="004A5E27"/>
    <w:rsid w:val="004C4DC0"/>
    <w:rsid w:val="00525BA8"/>
    <w:rsid w:val="005470BA"/>
    <w:rsid w:val="00562FF4"/>
    <w:rsid w:val="005728DB"/>
    <w:rsid w:val="00592514"/>
    <w:rsid w:val="00594773"/>
    <w:rsid w:val="0059600D"/>
    <w:rsid w:val="005A12F5"/>
    <w:rsid w:val="005D176D"/>
    <w:rsid w:val="005D6026"/>
    <w:rsid w:val="0060335D"/>
    <w:rsid w:val="00611E17"/>
    <w:rsid w:val="00616DF9"/>
    <w:rsid w:val="0062091F"/>
    <w:rsid w:val="00620A57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7088"/>
    <w:rsid w:val="00681328"/>
    <w:rsid w:val="006B102C"/>
    <w:rsid w:val="006D03FF"/>
    <w:rsid w:val="006E3A49"/>
    <w:rsid w:val="006F4130"/>
    <w:rsid w:val="006F7F6D"/>
    <w:rsid w:val="0070191D"/>
    <w:rsid w:val="00706448"/>
    <w:rsid w:val="00713F0F"/>
    <w:rsid w:val="007205EE"/>
    <w:rsid w:val="0072496A"/>
    <w:rsid w:val="00731116"/>
    <w:rsid w:val="0076184E"/>
    <w:rsid w:val="00767386"/>
    <w:rsid w:val="007675E8"/>
    <w:rsid w:val="00774308"/>
    <w:rsid w:val="0078034F"/>
    <w:rsid w:val="007860A3"/>
    <w:rsid w:val="007A2896"/>
    <w:rsid w:val="007B207B"/>
    <w:rsid w:val="007B547B"/>
    <w:rsid w:val="007C4E5D"/>
    <w:rsid w:val="007D7448"/>
    <w:rsid w:val="007F3EF7"/>
    <w:rsid w:val="0081586B"/>
    <w:rsid w:val="00825927"/>
    <w:rsid w:val="00832458"/>
    <w:rsid w:val="00834830"/>
    <w:rsid w:val="00850883"/>
    <w:rsid w:val="00851883"/>
    <w:rsid w:val="008806C0"/>
    <w:rsid w:val="008875D2"/>
    <w:rsid w:val="008909A3"/>
    <w:rsid w:val="008A6B8E"/>
    <w:rsid w:val="008C56DE"/>
    <w:rsid w:val="008F3974"/>
    <w:rsid w:val="00906597"/>
    <w:rsid w:val="00906706"/>
    <w:rsid w:val="00907AD1"/>
    <w:rsid w:val="009102AB"/>
    <w:rsid w:val="009422E6"/>
    <w:rsid w:val="009428E9"/>
    <w:rsid w:val="00951D5A"/>
    <w:rsid w:val="0096312D"/>
    <w:rsid w:val="0096479A"/>
    <w:rsid w:val="00964A1D"/>
    <w:rsid w:val="009A212A"/>
    <w:rsid w:val="009C2E92"/>
    <w:rsid w:val="009C4297"/>
    <w:rsid w:val="009D4500"/>
    <w:rsid w:val="009E2271"/>
    <w:rsid w:val="009E2CCB"/>
    <w:rsid w:val="009F349E"/>
    <w:rsid w:val="00A0479F"/>
    <w:rsid w:val="00A070CD"/>
    <w:rsid w:val="00A12DB1"/>
    <w:rsid w:val="00A44F6E"/>
    <w:rsid w:val="00A612AC"/>
    <w:rsid w:val="00A615CC"/>
    <w:rsid w:val="00A75804"/>
    <w:rsid w:val="00A810D2"/>
    <w:rsid w:val="00A86D64"/>
    <w:rsid w:val="00A90997"/>
    <w:rsid w:val="00A92312"/>
    <w:rsid w:val="00AA4E04"/>
    <w:rsid w:val="00AB254A"/>
    <w:rsid w:val="00AD09D7"/>
    <w:rsid w:val="00AE53DC"/>
    <w:rsid w:val="00AF429B"/>
    <w:rsid w:val="00B00DF7"/>
    <w:rsid w:val="00B04AD9"/>
    <w:rsid w:val="00B0730F"/>
    <w:rsid w:val="00B22CC0"/>
    <w:rsid w:val="00B33135"/>
    <w:rsid w:val="00B33235"/>
    <w:rsid w:val="00B431E6"/>
    <w:rsid w:val="00B47596"/>
    <w:rsid w:val="00B74EF1"/>
    <w:rsid w:val="00B809D5"/>
    <w:rsid w:val="00B860A1"/>
    <w:rsid w:val="00BB2B4E"/>
    <w:rsid w:val="00BC7639"/>
    <w:rsid w:val="00BD1916"/>
    <w:rsid w:val="00BE756C"/>
    <w:rsid w:val="00C004CC"/>
    <w:rsid w:val="00C06B5D"/>
    <w:rsid w:val="00C122BC"/>
    <w:rsid w:val="00C1639E"/>
    <w:rsid w:val="00C2047A"/>
    <w:rsid w:val="00C30C88"/>
    <w:rsid w:val="00C3764F"/>
    <w:rsid w:val="00C45199"/>
    <w:rsid w:val="00C4773E"/>
    <w:rsid w:val="00C52037"/>
    <w:rsid w:val="00C83F26"/>
    <w:rsid w:val="00CB4782"/>
    <w:rsid w:val="00CC063E"/>
    <w:rsid w:val="00D506EE"/>
    <w:rsid w:val="00D64ACB"/>
    <w:rsid w:val="00D730BA"/>
    <w:rsid w:val="00D81F65"/>
    <w:rsid w:val="00D909CF"/>
    <w:rsid w:val="00DA1BD8"/>
    <w:rsid w:val="00DA31E3"/>
    <w:rsid w:val="00DA5C75"/>
    <w:rsid w:val="00DB336A"/>
    <w:rsid w:val="00DC43F1"/>
    <w:rsid w:val="00DC730E"/>
    <w:rsid w:val="00DD0001"/>
    <w:rsid w:val="00DD04AE"/>
    <w:rsid w:val="00DD5545"/>
    <w:rsid w:val="00DE0E48"/>
    <w:rsid w:val="00DE4710"/>
    <w:rsid w:val="00DF04E9"/>
    <w:rsid w:val="00E67B51"/>
    <w:rsid w:val="00E74786"/>
    <w:rsid w:val="00EA3FF5"/>
    <w:rsid w:val="00EA4F04"/>
    <w:rsid w:val="00EB51DB"/>
    <w:rsid w:val="00EC72A6"/>
    <w:rsid w:val="00EE08C3"/>
    <w:rsid w:val="00F130F4"/>
    <w:rsid w:val="00F16347"/>
    <w:rsid w:val="00F32998"/>
    <w:rsid w:val="00F422AE"/>
    <w:rsid w:val="00F4539E"/>
    <w:rsid w:val="00F52F8B"/>
    <w:rsid w:val="00F83E3E"/>
    <w:rsid w:val="00F90A75"/>
    <w:rsid w:val="00F95C21"/>
    <w:rsid w:val="00F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.turkov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3ACD-5D52-4420-9447-DCAF0A7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1793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turkov-ds</cp:lastModifiedBy>
  <cp:revision>4</cp:revision>
  <cp:lastPrinted>2015-01-16T10:28:00Z</cp:lastPrinted>
  <dcterms:created xsi:type="dcterms:W3CDTF">2016-07-05T04:42:00Z</dcterms:created>
  <dcterms:modified xsi:type="dcterms:W3CDTF">2016-07-05T05:02:00Z</dcterms:modified>
</cp:coreProperties>
</file>